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402C" w14:textId="32AD6E6D" w:rsidR="00181754" w:rsidRDefault="00C15A66" w:rsidP="000C5BD1">
      <w:pPr>
        <w:spacing w:line="397" w:lineRule="exact"/>
        <w:ind w:left="2778" w:right="2127"/>
        <w:jc w:val="right"/>
        <w:rPr>
          <w:rFonts w:ascii="Palatino Linotype"/>
          <w:b/>
          <w:sz w:val="32"/>
        </w:rPr>
      </w:pPr>
      <w:r>
        <w:rPr>
          <w:rFonts w:ascii="Palatino Linotype"/>
          <w:b/>
          <w:color w:val="880000"/>
          <w:w w:val="90"/>
          <w:sz w:val="32"/>
        </w:rPr>
        <w:t>General</w:t>
      </w:r>
      <w:r>
        <w:rPr>
          <w:rFonts w:ascii="Palatino Linotype"/>
          <w:b/>
          <w:color w:val="880000"/>
          <w:spacing w:val="-3"/>
          <w:w w:val="90"/>
          <w:sz w:val="32"/>
        </w:rPr>
        <w:t xml:space="preserve"> </w:t>
      </w:r>
      <w:r>
        <w:rPr>
          <w:rFonts w:ascii="Palatino Linotype"/>
          <w:b/>
          <w:color w:val="880000"/>
          <w:w w:val="90"/>
          <w:sz w:val="32"/>
        </w:rPr>
        <w:t>Federation</w:t>
      </w:r>
      <w:r>
        <w:rPr>
          <w:rFonts w:ascii="Palatino Linotype"/>
          <w:b/>
          <w:color w:val="880000"/>
          <w:spacing w:val="-3"/>
          <w:w w:val="90"/>
          <w:sz w:val="32"/>
        </w:rPr>
        <w:t xml:space="preserve"> </w:t>
      </w:r>
      <w:r>
        <w:rPr>
          <w:rFonts w:ascii="Palatino Linotype"/>
          <w:b/>
          <w:color w:val="880000"/>
          <w:w w:val="90"/>
          <w:sz w:val="32"/>
        </w:rPr>
        <w:t>of</w:t>
      </w:r>
      <w:r>
        <w:rPr>
          <w:rFonts w:ascii="Palatino Linotype"/>
          <w:b/>
          <w:color w:val="880000"/>
          <w:spacing w:val="-5"/>
          <w:w w:val="90"/>
          <w:sz w:val="32"/>
        </w:rPr>
        <w:t xml:space="preserve"> </w:t>
      </w:r>
      <w:r>
        <w:rPr>
          <w:rFonts w:ascii="Palatino Linotype"/>
          <w:b/>
          <w:color w:val="880000"/>
          <w:w w:val="90"/>
          <w:sz w:val="32"/>
        </w:rPr>
        <w:t>Women's</w:t>
      </w:r>
      <w:r>
        <w:rPr>
          <w:rFonts w:ascii="Palatino Linotype"/>
          <w:b/>
          <w:color w:val="880000"/>
          <w:spacing w:val="-12"/>
          <w:w w:val="90"/>
          <w:sz w:val="32"/>
        </w:rPr>
        <w:t xml:space="preserve"> </w:t>
      </w:r>
      <w:r>
        <w:rPr>
          <w:rFonts w:ascii="Palatino Linotype"/>
          <w:b/>
          <w:color w:val="880000"/>
          <w:w w:val="90"/>
          <w:sz w:val="32"/>
        </w:rPr>
        <w:t>Clubs,</w:t>
      </w:r>
      <w:r>
        <w:rPr>
          <w:rFonts w:ascii="Palatino Linotype"/>
          <w:b/>
          <w:color w:val="880000"/>
          <w:spacing w:val="-4"/>
          <w:w w:val="90"/>
          <w:sz w:val="32"/>
        </w:rPr>
        <w:t xml:space="preserve"> Inc.</w:t>
      </w:r>
    </w:p>
    <w:p w14:paraId="14E2402D" w14:textId="4272237D" w:rsidR="00181754" w:rsidRDefault="00C10C80">
      <w:pPr>
        <w:spacing w:line="421" w:lineRule="exact"/>
        <w:ind w:left="2777" w:right="2127"/>
        <w:jc w:val="center"/>
        <w:rPr>
          <w:rFonts w:ascii="Palatino Linotype"/>
          <w:b/>
          <w:color w:val="880000"/>
          <w:spacing w:val="-2"/>
          <w:sz w:val="32"/>
        </w:rPr>
      </w:pPr>
      <w:r>
        <w:rPr>
          <w:rFonts w:ascii="Palatino Linotype"/>
          <w:b/>
          <w:noProof/>
          <w:color w:val="88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B5299" wp14:editId="629A4387">
                <wp:simplePos x="0" y="0"/>
                <wp:positionH relativeFrom="column">
                  <wp:posOffset>2493327</wp:posOffset>
                </wp:positionH>
                <wp:positionV relativeFrom="paragraph">
                  <wp:posOffset>248920</wp:posOffset>
                </wp:positionV>
                <wp:extent cx="2085975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383C3" w14:textId="5558A348" w:rsidR="000C5BD1" w:rsidRDefault="000C5B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CDCA5" wp14:editId="4E2DAD9A">
                                  <wp:extent cx="1950721" cy="1104900"/>
                                  <wp:effectExtent l="0" t="0" r="0" b="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83" t="26269" r="12795" b="318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088" cy="1111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B52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6.3pt;margin-top:19.6pt;width:164.2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IfGAIAAC0EAAAOAAAAZHJzL2Uyb0RvYy54bWysU8tu2zAQvBfoPxC815JcO4kFy4GbwEUB&#10;IwngBDnTFGkJoLgsSVtyv75LSn4g7anohdrlrvYxM5zfd40iB2FdDbqg2SilRGgOZa13BX17XX25&#10;o8R5pkumQIuCHoWj94vPn+atycUYKlClsASLaJe3pqCV9yZPEscr0TA3AiM0BiXYhnl07S4pLWux&#10;eqOScZreJC3Y0ljgwjm8feyDdBHrSym4f5bSCU9UQXE2H08bz204k8Wc5TvLTFXzYQz2D1M0rNbY&#10;9FzqkXlG9rb+o1RTcwsOpB9xaBKQsuYi7oDbZOmHbTYVMyLuguA4c4bJ/b+y/OmwMS+W+O4bdEhg&#10;AKQ1Lnd4GfbppG3CFyclGEcIj2fYROcJx8txejed3U4p4RjLxtkMiQl1ksvvxjr/XUBDglFQi7xE&#10;uNhh7XyfekoJ3TSsaqUiN0qTtqA3X6dp/OEcweJKY4/LsMHy3bYbNthCecTFLPScO8NXNTZfM+df&#10;mEWScRcUrn/GQyrAJjBYlFRgf/3tPuQj9hilpEXRFNT93DMrKFE/NLIyyyaToLLoTKa3Y3TsdWR7&#10;HdH75gFQlxk+EcOjGfK9OpnSQvOO+l6GrhhimmPvgvqT+eB7KeP74GK5jEmoK8P8Wm8MD6UDnAHa&#10;1+6dWTPg75G6JzjJi+UfaOhzeyKWew+yjhwFgHtUB9xRk5Hl4f0E0V/7Mevyyhe/AQAA//8DAFBL&#10;AwQUAAYACAAAACEAenUjmOEAAAAKAQAADwAAAGRycy9kb3ducmV2LnhtbEyPwU7DMAyG70i8Q2Qk&#10;bixtJsYoTaep0oSE4LCxCze38dqKxilNthWensAFbrb86ff356vJ9uJEo+8ca0hnCQji2pmOGw37&#10;183NEoQPyAZ7x6ThkzysisuLHDPjzryl0y40Ioawz1BDG8KQSenrliz6mRuI4+3gRoshrmMjzYjn&#10;GG57qZJkIS12HD+0OFDZUv2+O1oNT+XmBbeVssuvvnx8PqyHj/3brdbXV9P6AUSgKfzB8KMf1aGI&#10;TpU7svGi1zC/V4uI/g4gInCn0hREpUHNUwWyyOX/CsU3AAAA//8DAFBLAQItABQABgAIAAAAIQC2&#10;gziS/gAAAOEBAAATAAAAAAAAAAAAAAAAAAAAAABbQ29udGVudF9UeXBlc10ueG1sUEsBAi0AFAAG&#10;AAgAAAAhADj9If/WAAAAlAEAAAsAAAAAAAAAAAAAAAAALwEAAF9yZWxzLy5yZWxzUEsBAi0AFAAG&#10;AAgAAAAhAIrDYh8YAgAALQQAAA4AAAAAAAAAAAAAAAAALgIAAGRycy9lMm9Eb2MueG1sUEsBAi0A&#10;FAAGAAgAAAAhAHp1I5jhAAAACgEAAA8AAAAAAAAAAAAAAAAAcgQAAGRycy9kb3ducmV2LnhtbFBL&#10;BQYAAAAABAAEAPMAAACABQAAAAA=&#10;" filled="f" stroked="f" strokeweight=".5pt">
                <v:textbox>
                  <w:txbxContent>
                    <w:p w14:paraId="341383C3" w14:textId="5558A348" w:rsidR="000C5BD1" w:rsidRDefault="000C5BD1">
                      <w:r>
                        <w:rPr>
                          <w:noProof/>
                        </w:rPr>
                        <w:drawing>
                          <wp:inline distT="0" distB="0" distL="0" distR="0" wp14:anchorId="447CDCA5" wp14:editId="4E2DAD9A">
                            <wp:extent cx="1950721" cy="1104900"/>
                            <wp:effectExtent l="0" t="0" r="0" b="0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83" t="26269" r="12795" b="318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62088" cy="11113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A66">
        <w:rPr>
          <w:rFonts w:ascii="Palatino Linotype"/>
          <w:b/>
          <w:color w:val="880000"/>
          <w:w w:val="85"/>
          <w:sz w:val="32"/>
        </w:rPr>
        <w:t>National</w:t>
      </w:r>
      <w:r w:rsidR="00C15A66">
        <w:rPr>
          <w:rFonts w:ascii="Palatino Linotype"/>
          <w:b/>
          <w:color w:val="880000"/>
          <w:spacing w:val="43"/>
          <w:sz w:val="32"/>
        </w:rPr>
        <w:t xml:space="preserve"> </w:t>
      </w:r>
      <w:r w:rsidR="00C15A66">
        <w:rPr>
          <w:rFonts w:ascii="Palatino Linotype"/>
          <w:b/>
          <w:color w:val="880000"/>
          <w:spacing w:val="-2"/>
          <w:sz w:val="32"/>
        </w:rPr>
        <w:t>Event</w:t>
      </w:r>
    </w:p>
    <w:p w14:paraId="0FA6B75B" w14:textId="77777777" w:rsidR="00C10C80" w:rsidRDefault="00C10C80">
      <w:pPr>
        <w:spacing w:line="421" w:lineRule="exact"/>
        <w:ind w:left="2777" w:right="2127"/>
        <w:jc w:val="center"/>
        <w:rPr>
          <w:rFonts w:ascii="Palatino Linotype"/>
          <w:b/>
          <w:sz w:val="32"/>
        </w:rPr>
      </w:pPr>
    </w:p>
    <w:p w14:paraId="472087CB" w14:textId="77777777" w:rsidR="00C10C80" w:rsidRDefault="00C10C80">
      <w:pPr>
        <w:spacing w:line="421" w:lineRule="exact"/>
        <w:ind w:left="2777" w:right="2127"/>
        <w:jc w:val="center"/>
        <w:rPr>
          <w:rFonts w:ascii="Palatino Linotype"/>
          <w:b/>
          <w:sz w:val="32"/>
        </w:rPr>
      </w:pPr>
    </w:p>
    <w:p w14:paraId="14E2402E" w14:textId="77777777" w:rsidR="00181754" w:rsidRDefault="00181754">
      <w:pPr>
        <w:pStyle w:val="BodyText"/>
        <w:spacing w:before="1"/>
        <w:rPr>
          <w:rFonts w:ascii="Palatino Linotype"/>
          <w:b/>
        </w:rPr>
      </w:pPr>
    </w:p>
    <w:p w14:paraId="14E24030" w14:textId="77777777" w:rsidR="00181754" w:rsidRDefault="00181754">
      <w:pPr>
        <w:pStyle w:val="BodyText"/>
        <w:spacing w:before="10"/>
        <w:rPr>
          <w:rFonts w:ascii="Palatino Linotype"/>
          <w:b/>
          <w:i/>
          <w:sz w:val="45"/>
        </w:rPr>
      </w:pPr>
    </w:p>
    <w:p w14:paraId="14E24031" w14:textId="022B8D3F" w:rsidR="00181754" w:rsidRDefault="00C15A66" w:rsidP="00C10C80">
      <w:pPr>
        <w:ind w:left="144" w:right="2127"/>
        <w:rPr>
          <w:b/>
          <w:sz w:val="28"/>
        </w:rPr>
      </w:pPr>
      <w:r w:rsidRPr="000C5BD1">
        <w:rPr>
          <w:rFonts w:ascii="Century Gothic"/>
          <w:b/>
          <w:i/>
          <w:iCs/>
          <w:color w:val="880000"/>
          <w:sz w:val="44"/>
        </w:rPr>
        <w:t>Why</w:t>
      </w:r>
      <w:r>
        <w:rPr>
          <w:rFonts w:ascii="Century Gothic"/>
          <w:b/>
          <w:color w:val="880000"/>
          <w:spacing w:val="7"/>
          <w:sz w:val="44"/>
        </w:rPr>
        <w:t xml:space="preserve"> </w:t>
      </w:r>
      <w:r>
        <w:rPr>
          <w:b/>
          <w:i/>
          <w:sz w:val="28"/>
        </w:rPr>
        <w:t>GFWC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pacing w:val="-2"/>
          <w:sz w:val="28"/>
        </w:rPr>
        <w:t>Friends</w:t>
      </w:r>
      <w:r w:rsidR="000C5BD1">
        <w:rPr>
          <w:b/>
          <w:i/>
          <w:spacing w:val="-2"/>
          <w:sz w:val="28"/>
        </w:rPr>
        <w:t>g</w:t>
      </w:r>
      <w:r>
        <w:rPr>
          <w:b/>
          <w:i/>
          <w:spacing w:val="-2"/>
          <w:sz w:val="28"/>
        </w:rPr>
        <w:t>iving</w:t>
      </w:r>
      <w:r>
        <w:rPr>
          <w:b/>
          <w:spacing w:val="-2"/>
          <w:sz w:val="28"/>
        </w:rPr>
        <w:t>?</w:t>
      </w:r>
    </w:p>
    <w:p w14:paraId="14E24032" w14:textId="2FE5138B" w:rsidR="00181754" w:rsidRDefault="00C15A66">
      <w:pPr>
        <w:pStyle w:val="BodyText"/>
        <w:spacing w:before="132"/>
        <w:ind w:left="203" w:right="599"/>
      </w:pPr>
      <w:r>
        <w:t>Friends</w:t>
      </w:r>
      <w:r w:rsidR="00C10C80">
        <w:t>g</w:t>
      </w:r>
      <w:r>
        <w:t>iving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rPr>
          <w:i/>
        </w:rPr>
        <w:t>Friends</w:t>
      </w:r>
      <w:r>
        <w:rPr>
          <w:i/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i/>
        </w:rPr>
        <w:t>Thanksgiving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 meal shared with friends either near or on Thanksgiving. But why should we make this concept of a meal with friends just for Thanksgiving time?</w:t>
      </w:r>
    </w:p>
    <w:p w14:paraId="14E24033" w14:textId="77777777" w:rsidR="00181754" w:rsidRDefault="00181754">
      <w:pPr>
        <w:pStyle w:val="BodyText"/>
        <w:spacing w:before="4"/>
        <w:rPr>
          <w:sz w:val="21"/>
        </w:rPr>
      </w:pPr>
    </w:p>
    <w:p w14:paraId="14E24034" w14:textId="40711C68" w:rsidR="00181754" w:rsidRDefault="00C15A66">
      <w:pPr>
        <w:pStyle w:val="BodyText"/>
        <w:ind w:left="203"/>
      </w:pPr>
      <w:r>
        <w:t xml:space="preserve">The </w:t>
      </w:r>
      <w:r>
        <w:rPr>
          <w:b/>
        </w:rPr>
        <w:t>GFWC National</w:t>
      </w:r>
      <w:r>
        <w:rPr>
          <w:b/>
          <w:spacing w:val="-2"/>
        </w:rPr>
        <w:t xml:space="preserve"> </w:t>
      </w:r>
      <w:r>
        <w:rPr>
          <w:b/>
        </w:rPr>
        <w:t xml:space="preserve">Event: </w:t>
      </w:r>
      <w:r>
        <w:rPr>
          <w:b/>
          <w:i/>
        </w:rPr>
        <w:t>GFWC Friends</w:t>
      </w:r>
      <w:r w:rsidR="000C5BD1">
        <w:rPr>
          <w:b/>
          <w:i/>
        </w:rPr>
        <w:t>g</w:t>
      </w:r>
      <w:r>
        <w:rPr>
          <w:b/>
          <w:i/>
        </w:rPr>
        <w:t xml:space="preserve">iving </w:t>
      </w:r>
      <w:r>
        <w:t>will help build</w:t>
      </w:r>
      <w:r>
        <w:rPr>
          <w:spacing w:val="-1"/>
        </w:rPr>
        <w:t xml:space="preserve"> </w:t>
      </w:r>
      <w:r>
        <w:t>the GFWC</w:t>
      </w:r>
      <w:r>
        <w:rPr>
          <w:spacing w:val="-1"/>
        </w:rPr>
        <w:t xml:space="preserve"> </w:t>
      </w:r>
      <w:r>
        <w:t>brand</w:t>
      </w:r>
      <w:r>
        <w:rPr>
          <w:spacing w:val="-1"/>
        </w:rPr>
        <w:t xml:space="preserve"> </w:t>
      </w:r>
      <w:r>
        <w:t>in your community:</w:t>
      </w:r>
      <w:r>
        <w:rPr>
          <w:spacing w:val="-8"/>
        </w:rPr>
        <w:t xml:space="preserve"> </w:t>
      </w:r>
      <w:r>
        <w:t>gather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leaders,</w:t>
      </w:r>
      <w:r>
        <w:rPr>
          <w:spacing w:val="-6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participated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some way in club projects by their donations of items, time, gift cards, and/or sponsorship; and enlighten potential members to the vast reach of club philanthropy and grassroots volunteer </w:t>
      </w:r>
      <w:r>
        <w:rPr>
          <w:spacing w:val="-2"/>
        </w:rPr>
        <w:t>dedication.</w:t>
      </w:r>
    </w:p>
    <w:p w14:paraId="14E24035" w14:textId="77777777" w:rsidR="00181754" w:rsidRDefault="00181754">
      <w:pPr>
        <w:pStyle w:val="BodyText"/>
        <w:spacing w:before="10"/>
        <w:rPr>
          <w:sz w:val="23"/>
        </w:rPr>
      </w:pPr>
    </w:p>
    <w:p w14:paraId="14E24036" w14:textId="77777777" w:rsidR="00181754" w:rsidRDefault="00C15A66">
      <w:pPr>
        <w:pStyle w:val="BodyText"/>
        <w:ind w:left="203"/>
      </w:pPr>
      <w:r>
        <w:t>Reach</w:t>
      </w:r>
      <w:r>
        <w:rPr>
          <w:spacing w:val="-10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benefited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hands-on</w:t>
      </w:r>
      <w:r>
        <w:rPr>
          <w:spacing w:val="-2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-2"/>
        </w:rPr>
        <w:t>service</w:t>
      </w:r>
    </w:p>
    <w:p w14:paraId="14E24037" w14:textId="77777777" w:rsidR="00181754" w:rsidRDefault="00C15A66">
      <w:pPr>
        <w:pStyle w:val="BodyText"/>
        <w:ind w:left="203" w:right="302"/>
      </w:pPr>
      <w:r>
        <w:t>and/or</w:t>
      </w:r>
      <w:r>
        <w:rPr>
          <w:spacing w:val="-3"/>
        </w:rPr>
        <w:t xml:space="preserve"> </w:t>
      </w:r>
      <w:r>
        <w:t>In-kind</w:t>
      </w:r>
      <w:r>
        <w:rPr>
          <w:spacing w:val="-5"/>
        </w:rPr>
        <w:t xml:space="preserve"> </w:t>
      </w:r>
      <w:r>
        <w:t>donations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t>them.</w:t>
      </w:r>
      <w:r>
        <w:rPr>
          <w:spacing w:val="37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contacts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club works with, such as the humane society, domestic violence shelters, after-school programs, food kitchens and pantries, and the list goes on.</w:t>
      </w:r>
    </w:p>
    <w:p w14:paraId="14E24038" w14:textId="77777777" w:rsidR="00181754" w:rsidRDefault="00181754">
      <w:pPr>
        <w:pStyle w:val="BodyText"/>
        <w:spacing w:before="3"/>
      </w:pPr>
    </w:p>
    <w:p w14:paraId="14E24039" w14:textId="77777777" w:rsidR="00181754" w:rsidRDefault="00C15A66">
      <w:pPr>
        <w:pStyle w:val="BodyText"/>
        <w:spacing w:line="273" w:lineRule="exact"/>
        <w:ind w:left="203"/>
      </w:pPr>
      <w:r>
        <w:t>Who</w:t>
      </w:r>
      <w:r>
        <w:rPr>
          <w:spacing w:val="-3"/>
        </w:rPr>
        <w:t xml:space="preserve"> </w:t>
      </w:r>
      <w:r>
        <w:t>else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invite?</w:t>
      </w:r>
      <w:r>
        <w:rPr>
          <w:spacing w:val="-5"/>
        </w:rPr>
        <w:t xml:space="preserve"> </w:t>
      </w:r>
      <w:r>
        <w:t>Town/city</w:t>
      </w:r>
      <w:r>
        <w:rPr>
          <w:spacing w:val="-2"/>
        </w:rPr>
        <w:t xml:space="preserve"> </w:t>
      </w:r>
      <w:r>
        <w:t>leaders,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owners,</w:t>
      </w:r>
      <w:r>
        <w:rPr>
          <w:spacing w:val="-2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members,</w:t>
      </w:r>
      <w:r>
        <w:rPr>
          <w:spacing w:val="3"/>
        </w:rPr>
        <w:t xml:space="preserve"> </w:t>
      </w:r>
      <w:r>
        <w:rPr>
          <w:spacing w:val="-5"/>
        </w:rPr>
        <w:t>co-</w:t>
      </w:r>
    </w:p>
    <w:p w14:paraId="14E2403A" w14:textId="77777777" w:rsidR="00181754" w:rsidRDefault="00C15A66">
      <w:pPr>
        <w:pStyle w:val="BodyText"/>
        <w:ind w:left="203"/>
      </w:pPr>
      <w:r>
        <w:t>workers,</w:t>
      </w:r>
      <w:r>
        <w:rPr>
          <w:spacing w:val="-9"/>
        </w:rPr>
        <w:t xml:space="preserve"> </w:t>
      </w:r>
      <w:r>
        <w:t>friends,</w:t>
      </w:r>
      <w:r>
        <w:rPr>
          <w:spacing w:val="-11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belong</w:t>
      </w:r>
      <w:r>
        <w:rPr>
          <w:spacing w:val="-5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ladies</w:t>
      </w:r>
      <w:r>
        <w:rPr>
          <w:spacing w:val="-10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club events or meetings but never joined, and even the micro-volunteers who assisted your</w:t>
      </w:r>
    </w:p>
    <w:p w14:paraId="14E2403B" w14:textId="77777777" w:rsidR="00181754" w:rsidRDefault="00C15A66">
      <w:pPr>
        <w:pStyle w:val="BodyText"/>
        <w:ind w:left="203" w:right="599"/>
      </w:pPr>
      <w:r>
        <w:t>club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Pretty</w:t>
      </w:r>
      <w:r>
        <w:rPr>
          <w:spacing w:val="-4"/>
        </w:rPr>
        <w:t xml:space="preserve"> </w:t>
      </w:r>
      <w:r>
        <w:t>much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EVERYONE</w:t>
      </w:r>
      <w:r>
        <w:rPr>
          <w:i/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contact with could be invited.</w:t>
      </w:r>
    </w:p>
    <w:p w14:paraId="14E2403C" w14:textId="77777777" w:rsidR="00181754" w:rsidRDefault="00181754">
      <w:pPr>
        <w:pStyle w:val="BodyText"/>
        <w:spacing w:before="10"/>
        <w:rPr>
          <w:sz w:val="23"/>
        </w:rPr>
      </w:pPr>
    </w:p>
    <w:p w14:paraId="14E2403D" w14:textId="77777777" w:rsidR="00181754" w:rsidRDefault="00C15A66">
      <w:pPr>
        <w:pStyle w:val="BodyText"/>
        <w:ind w:left="203" w:right="302"/>
      </w:pPr>
      <w:r>
        <w:t>The</w:t>
      </w:r>
      <w:r>
        <w:rPr>
          <w:spacing w:val="-10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fellowship.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scheduled</w:t>
      </w:r>
      <w:r>
        <w:rPr>
          <w:spacing w:val="-7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holiday,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4"/>
        </w:rPr>
        <w:t>as:</w:t>
      </w:r>
    </w:p>
    <w:p w14:paraId="14E2403E" w14:textId="77777777" w:rsidR="00181754" w:rsidRDefault="00181754">
      <w:pPr>
        <w:pStyle w:val="BodyText"/>
        <w:spacing w:before="6"/>
        <w:rPr>
          <w:sz w:val="13"/>
        </w:rPr>
      </w:pPr>
    </w:p>
    <w:p w14:paraId="14E2403F" w14:textId="77777777" w:rsidR="00181754" w:rsidRDefault="00C15A66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spacing w:before="100"/>
        <w:rPr>
          <w:sz w:val="24"/>
        </w:rPr>
      </w:pPr>
      <w:r>
        <w:rPr>
          <w:i/>
          <w:sz w:val="24"/>
        </w:rPr>
        <w:t>GFWC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Friendsgiving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Ringing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Year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Friends</w:t>
      </w:r>
      <w:r>
        <w:rPr>
          <w:spacing w:val="-8"/>
          <w:sz w:val="24"/>
        </w:rPr>
        <w:t xml:space="preserve"> </w:t>
      </w:r>
      <w:r>
        <w:rPr>
          <w:sz w:val="24"/>
        </w:rPr>
        <w:t>(New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Year’s)</w:t>
      </w:r>
    </w:p>
    <w:p w14:paraId="14E24040" w14:textId="77777777" w:rsidR="00181754" w:rsidRDefault="00C15A66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rPr>
          <w:sz w:val="24"/>
        </w:rPr>
      </w:pPr>
      <w:r>
        <w:rPr>
          <w:i/>
          <w:sz w:val="24"/>
        </w:rPr>
        <w:t>GFWC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Friendsgiving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Love</w:t>
      </w:r>
      <w:r>
        <w:rPr>
          <w:spacing w:val="-8"/>
          <w:sz w:val="24"/>
        </w:rPr>
        <w:t xml:space="preserve"> </w:t>
      </w:r>
      <w:r>
        <w:rPr>
          <w:sz w:val="24"/>
        </w:rPr>
        <w:t>(Valentine’s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Day)</w:t>
      </w:r>
    </w:p>
    <w:p w14:paraId="14E24041" w14:textId="77777777" w:rsidR="00181754" w:rsidRDefault="00C15A66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rPr>
          <w:sz w:val="24"/>
        </w:rPr>
      </w:pPr>
      <w:r>
        <w:rPr>
          <w:i/>
          <w:sz w:val="24"/>
        </w:rPr>
        <w:t>GFWC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Friendsgiving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Join</w:t>
      </w:r>
      <w:r>
        <w:rPr>
          <w:spacing w:val="-8"/>
          <w:sz w:val="24"/>
        </w:rPr>
        <w:t xml:space="preserve"> </w:t>
      </w:r>
      <w:r>
        <w:rPr>
          <w:sz w:val="24"/>
        </w:rPr>
        <w:t>us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“Hoppy”</w:t>
      </w:r>
      <w:r>
        <w:rPr>
          <w:spacing w:val="-7"/>
          <w:sz w:val="24"/>
        </w:rPr>
        <w:t xml:space="preserve"> </w:t>
      </w:r>
      <w:r>
        <w:rPr>
          <w:sz w:val="24"/>
        </w:rPr>
        <w:t>Celebration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(Easter)</w:t>
      </w:r>
    </w:p>
    <w:p w14:paraId="14E24042" w14:textId="77777777" w:rsidR="00181754" w:rsidRDefault="00C15A66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spacing w:before="1" w:line="240" w:lineRule="auto"/>
        <w:rPr>
          <w:sz w:val="24"/>
        </w:rPr>
      </w:pPr>
      <w:r>
        <w:rPr>
          <w:i/>
          <w:sz w:val="24"/>
        </w:rPr>
        <w:t>GFWC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Friendsgiving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It’s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Federation</w:t>
      </w:r>
      <w:r>
        <w:rPr>
          <w:spacing w:val="-7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Friendsgiving</w:t>
      </w:r>
    </w:p>
    <w:p w14:paraId="14E24043" w14:textId="77777777" w:rsidR="00181754" w:rsidRDefault="00C15A66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spacing w:before="6" w:line="240" w:lineRule="auto"/>
        <w:rPr>
          <w:sz w:val="24"/>
        </w:rPr>
      </w:pPr>
      <w:r>
        <w:rPr>
          <w:i/>
          <w:sz w:val="24"/>
        </w:rPr>
        <w:t>GFWC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Friendsgiving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Let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Summer</w:t>
      </w:r>
      <w:r>
        <w:rPr>
          <w:spacing w:val="-7"/>
          <w:sz w:val="24"/>
        </w:rPr>
        <w:t xml:space="preserve"> </w:t>
      </w:r>
      <w:r>
        <w:rPr>
          <w:sz w:val="24"/>
        </w:rPr>
        <w:t>Warm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Heart (summer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months)</w:t>
      </w:r>
    </w:p>
    <w:p w14:paraId="14E24044" w14:textId="77777777" w:rsidR="00181754" w:rsidRDefault="00181754">
      <w:pPr>
        <w:pStyle w:val="BodyText"/>
        <w:spacing w:before="1"/>
        <w:rPr>
          <w:sz w:val="23"/>
        </w:rPr>
      </w:pPr>
    </w:p>
    <w:p w14:paraId="14E24045" w14:textId="77777777" w:rsidR="00181754" w:rsidRDefault="00C15A66">
      <w:pPr>
        <w:pStyle w:val="BodyText"/>
        <w:spacing w:line="272" w:lineRule="exact"/>
        <w:ind w:left="105"/>
      </w:pPr>
      <w:r>
        <w:t>The</w:t>
      </w:r>
      <w:r>
        <w:rPr>
          <w:spacing w:val="-12"/>
        </w:rPr>
        <w:t xml:space="preserve"> </w:t>
      </w:r>
      <w:r>
        <w:t>possibilities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endless.</w:t>
      </w:r>
      <w:r>
        <w:rPr>
          <w:spacing w:val="-8"/>
        </w:rPr>
        <w:t xml:space="preserve"> </w:t>
      </w:r>
      <w:r>
        <w:t>GFWC</w:t>
      </w:r>
      <w:r>
        <w:rPr>
          <w:spacing w:val="-8"/>
        </w:rPr>
        <w:t xml:space="preserve"> </w:t>
      </w:r>
      <w:r>
        <w:t>clubs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5"/>
        </w:rPr>
        <w:t>own</w:t>
      </w:r>
    </w:p>
    <w:p w14:paraId="14E24046" w14:textId="2BE6AF01" w:rsidR="00181754" w:rsidRDefault="00C15A66">
      <w:pPr>
        <w:spacing w:line="272" w:lineRule="exact"/>
        <w:ind w:left="105"/>
        <w:rPr>
          <w:sz w:val="24"/>
        </w:rPr>
      </w:pPr>
      <w:r>
        <w:rPr>
          <w:b/>
          <w:i/>
          <w:sz w:val="24"/>
        </w:rPr>
        <w:t>GFWC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Friends</w:t>
      </w:r>
      <w:r w:rsidR="000C5BD1">
        <w:rPr>
          <w:b/>
          <w:i/>
          <w:sz w:val="24"/>
        </w:rPr>
        <w:t>g</w:t>
      </w:r>
      <w:r>
        <w:rPr>
          <w:b/>
          <w:i/>
          <w:sz w:val="24"/>
        </w:rPr>
        <w:t>iving</w:t>
      </w:r>
      <w:r>
        <w:rPr>
          <w:b/>
          <w:i/>
          <w:spacing w:val="-14"/>
          <w:sz w:val="24"/>
        </w:rPr>
        <w:t xml:space="preserve"> </w:t>
      </w:r>
      <w:r>
        <w:rPr>
          <w:spacing w:val="-2"/>
          <w:sz w:val="24"/>
        </w:rPr>
        <w:t>event.</w:t>
      </w:r>
    </w:p>
    <w:p w14:paraId="14E24047" w14:textId="77777777" w:rsidR="00181754" w:rsidRDefault="00181754">
      <w:pPr>
        <w:pStyle w:val="BodyText"/>
      </w:pPr>
    </w:p>
    <w:p w14:paraId="7993C064" w14:textId="1F7688C2" w:rsidR="00CA286E" w:rsidRDefault="00C15A66" w:rsidP="00CA286E">
      <w:pPr>
        <w:ind w:left="105"/>
        <w:jc w:val="center"/>
        <w:rPr>
          <w:spacing w:val="-4"/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facets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successful event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located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14:paraId="630E5AD4" w14:textId="216938F8" w:rsidR="00CA286E" w:rsidRDefault="00C15A66" w:rsidP="00CA286E">
      <w:pPr>
        <w:ind w:left="105"/>
        <w:jc w:val="center"/>
        <w:rPr>
          <w:i/>
          <w:sz w:val="24"/>
        </w:rPr>
      </w:pPr>
      <w:r>
        <w:rPr>
          <w:i/>
          <w:sz w:val="24"/>
        </w:rPr>
        <w:t>GFWC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Friends</w:t>
      </w:r>
      <w:r w:rsidR="000C5BD1">
        <w:rPr>
          <w:i/>
          <w:sz w:val="24"/>
        </w:rPr>
        <w:t>g</w:t>
      </w:r>
      <w:r>
        <w:rPr>
          <w:i/>
          <w:sz w:val="24"/>
        </w:rPr>
        <w:t>iving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~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Box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Gems</w:t>
      </w:r>
    </w:p>
    <w:p w14:paraId="14E24048" w14:textId="38BF56ED" w:rsidR="00181754" w:rsidRDefault="00C15A66" w:rsidP="00CA286E">
      <w:pPr>
        <w:ind w:left="105"/>
        <w:jc w:val="center"/>
        <w:rPr>
          <w:sz w:val="24"/>
        </w:rPr>
      </w:pPr>
      <w:r>
        <w:rPr>
          <w:sz w:val="24"/>
        </w:rPr>
        <w:t>located in the F Resources Folder in the Member Portal</w:t>
      </w:r>
    </w:p>
    <w:p w14:paraId="14E24049" w14:textId="77777777" w:rsidR="00181754" w:rsidRDefault="00181754">
      <w:pPr>
        <w:pStyle w:val="BodyText"/>
      </w:pPr>
    </w:p>
    <w:p w14:paraId="14E2404A" w14:textId="321DA639" w:rsidR="00181754" w:rsidRDefault="00C15A66">
      <w:pPr>
        <w:pStyle w:val="BodyText"/>
        <w:spacing w:before="1"/>
        <w:ind w:left="105" w:right="96"/>
      </w:pPr>
      <w:r>
        <w:rPr>
          <w:b/>
          <w:i/>
        </w:rPr>
        <w:t>GFWC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Friends</w:t>
      </w:r>
      <w:r w:rsidR="000C5BD1">
        <w:rPr>
          <w:b/>
          <w:i/>
        </w:rPr>
        <w:t>g</w:t>
      </w:r>
      <w:r>
        <w:rPr>
          <w:b/>
          <w:i/>
        </w:rPr>
        <w:t>iving</w:t>
      </w:r>
      <w:r>
        <w:rPr>
          <w:b/>
          <w:i/>
          <w:spacing w:val="-7"/>
        </w:rPr>
        <w:t xml:space="preserve"> </w:t>
      </w:r>
      <w:r>
        <w:t>~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wonderful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i/>
        </w:rPr>
        <w:t xml:space="preserve">Thankful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community’s</w:t>
      </w:r>
      <w:r>
        <w:rPr>
          <w:spacing w:val="-4"/>
        </w:rPr>
        <w:t xml:space="preserve"> </w:t>
      </w:r>
      <w:r>
        <w:t>support and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BRAG</w:t>
      </w:r>
      <w:r>
        <w:rPr>
          <w:spacing w:val="40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good</w:t>
      </w:r>
      <w:r>
        <w:rPr>
          <w:spacing w:val="40"/>
        </w:rPr>
        <w:t xml:space="preserve"> </w:t>
      </w:r>
      <w:r>
        <w:t>GFWC</w:t>
      </w:r>
      <w:r>
        <w:rPr>
          <w:spacing w:val="40"/>
        </w:rPr>
        <w:t xml:space="preserve"> </w:t>
      </w:r>
      <w:r>
        <w:t>grassroots</w:t>
      </w:r>
      <w:r>
        <w:rPr>
          <w:spacing w:val="40"/>
        </w:rPr>
        <w:t xml:space="preserve"> </w:t>
      </w:r>
      <w:r>
        <w:t>volunteering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members participate in while gaining a few new members in the process!</w:t>
      </w:r>
    </w:p>
    <w:sectPr w:rsidR="00181754">
      <w:type w:val="continuous"/>
      <w:pgSz w:w="12240" w:h="15840"/>
      <w:pgMar w:top="62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001A"/>
    <w:multiLevelType w:val="hybridMultilevel"/>
    <w:tmpl w:val="4CF84540"/>
    <w:lvl w:ilvl="0" w:tplc="07C6B64A">
      <w:numFmt w:val="bullet"/>
      <w:lvlText w:val=""/>
      <w:lvlJc w:val="left"/>
      <w:pPr>
        <w:ind w:left="132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3840CDE">
      <w:numFmt w:val="bullet"/>
      <w:lvlText w:val="•"/>
      <w:lvlJc w:val="left"/>
      <w:pPr>
        <w:ind w:left="2244" w:hanging="363"/>
      </w:pPr>
      <w:rPr>
        <w:rFonts w:hint="default"/>
        <w:lang w:val="en-US" w:eastAsia="en-US" w:bidi="ar-SA"/>
      </w:rPr>
    </w:lvl>
    <w:lvl w:ilvl="2" w:tplc="16D2DDEC">
      <w:numFmt w:val="bullet"/>
      <w:lvlText w:val="•"/>
      <w:lvlJc w:val="left"/>
      <w:pPr>
        <w:ind w:left="3168" w:hanging="363"/>
      </w:pPr>
      <w:rPr>
        <w:rFonts w:hint="default"/>
        <w:lang w:val="en-US" w:eastAsia="en-US" w:bidi="ar-SA"/>
      </w:rPr>
    </w:lvl>
    <w:lvl w:ilvl="3" w:tplc="62026DE4">
      <w:numFmt w:val="bullet"/>
      <w:lvlText w:val="•"/>
      <w:lvlJc w:val="left"/>
      <w:pPr>
        <w:ind w:left="4092" w:hanging="363"/>
      </w:pPr>
      <w:rPr>
        <w:rFonts w:hint="default"/>
        <w:lang w:val="en-US" w:eastAsia="en-US" w:bidi="ar-SA"/>
      </w:rPr>
    </w:lvl>
    <w:lvl w:ilvl="4" w:tplc="61580B54">
      <w:numFmt w:val="bullet"/>
      <w:lvlText w:val="•"/>
      <w:lvlJc w:val="left"/>
      <w:pPr>
        <w:ind w:left="5016" w:hanging="363"/>
      </w:pPr>
      <w:rPr>
        <w:rFonts w:hint="default"/>
        <w:lang w:val="en-US" w:eastAsia="en-US" w:bidi="ar-SA"/>
      </w:rPr>
    </w:lvl>
    <w:lvl w:ilvl="5" w:tplc="101671F0">
      <w:numFmt w:val="bullet"/>
      <w:lvlText w:val="•"/>
      <w:lvlJc w:val="left"/>
      <w:pPr>
        <w:ind w:left="5940" w:hanging="363"/>
      </w:pPr>
      <w:rPr>
        <w:rFonts w:hint="default"/>
        <w:lang w:val="en-US" w:eastAsia="en-US" w:bidi="ar-SA"/>
      </w:rPr>
    </w:lvl>
    <w:lvl w:ilvl="6" w:tplc="6C0A31EC">
      <w:numFmt w:val="bullet"/>
      <w:lvlText w:val="•"/>
      <w:lvlJc w:val="left"/>
      <w:pPr>
        <w:ind w:left="6864" w:hanging="363"/>
      </w:pPr>
      <w:rPr>
        <w:rFonts w:hint="default"/>
        <w:lang w:val="en-US" w:eastAsia="en-US" w:bidi="ar-SA"/>
      </w:rPr>
    </w:lvl>
    <w:lvl w:ilvl="7" w:tplc="B97EA090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  <w:lvl w:ilvl="8" w:tplc="37ECDC1E">
      <w:numFmt w:val="bullet"/>
      <w:lvlText w:val="•"/>
      <w:lvlJc w:val="left"/>
      <w:pPr>
        <w:ind w:left="8712" w:hanging="363"/>
      </w:pPr>
      <w:rPr>
        <w:rFonts w:hint="default"/>
        <w:lang w:val="en-US" w:eastAsia="en-US" w:bidi="ar-SA"/>
      </w:rPr>
    </w:lvl>
  </w:abstractNum>
  <w:num w:numId="1" w16cid:durableId="92145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4"/>
    <w:rsid w:val="000C5BD1"/>
    <w:rsid w:val="00181754"/>
    <w:rsid w:val="001C34BF"/>
    <w:rsid w:val="00227DD5"/>
    <w:rsid w:val="003C0E5E"/>
    <w:rsid w:val="00C10C80"/>
    <w:rsid w:val="00C15A66"/>
    <w:rsid w:val="00C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402C"/>
  <w15:docId w15:val="{6FED7A33-D675-4889-8A46-59D265AB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777" w:right="2127"/>
      <w:jc w:val="center"/>
    </w:pPr>
    <w:rPr>
      <w:rFonts w:ascii="Palatino Linotype" w:eastAsia="Palatino Linotype" w:hAnsi="Palatino Linotype" w:cs="Palatino Linotype"/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327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GFWC Friendsgiving Checklist &amp; Letterhead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GFWC Friendsgiving Checklist &amp; Letterhead</dc:title>
  <dc:creator>Communications &amp; Public Relations</dc:creator>
  <cp:keywords>DAFHjVEbafg,BAFBtrH-42k</cp:keywords>
  <cp:lastModifiedBy>Kathy</cp:lastModifiedBy>
  <cp:revision>2</cp:revision>
  <dcterms:created xsi:type="dcterms:W3CDTF">2022-09-06T00:56:00Z</dcterms:created>
  <dcterms:modified xsi:type="dcterms:W3CDTF">2022-09-06T00:56:00Z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for Microsoft 365</vt:lpwstr>
  </property>
</Properties>
</file>